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6237" w:right="0"/>
        <w:jc w:val="center"/>
        <w:rPr>
          <w:u w:val="single"/>
        </w:rPr>
      </w:pPr>
      <w:r>
        <w:rPr/>
        <w:t xml:space="preserve">                                          </w:t>
      </w:r>
      <w:r>
        <w:rPr>
          <w:u w:val="none"/>
        </w:rPr>
        <w:t>ПРОЕКТ</w:t>
      </w:r>
    </w:p>
    <w:p>
      <w:pPr>
        <w:pStyle w:val="Normal"/>
        <w:ind w:hanging="0" w:left="6804" w:right="0"/>
        <w:rPr>
          <w:sz w:val="22"/>
        </w:rPr>
      </w:pPr>
      <w:r>
        <w:rPr>
          <w:sz w:val="22"/>
        </w:rPr>
        <w:t>Внесен Губернатором</w:t>
      </w:r>
    </w:p>
    <w:p>
      <w:pPr>
        <w:pStyle w:val="Normal"/>
        <w:ind w:hanging="0" w:left="6804" w:right="0"/>
        <w:rPr>
          <w:sz w:val="22"/>
        </w:rPr>
      </w:pPr>
      <w:r>
        <w:rPr>
          <w:sz w:val="22"/>
        </w:rPr>
        <w:t>Ростовской области</w:t>
      </w:r>
    </w:p>
    <w:p>
      <w:pPr>
        <w:pStyle w:val="Normal"/>
        <w:ind w:hanging="0" w:left="6804" w:right="0"/>
        <w:rPr>
          <w:sz w:val="22"/>
        </w:rPr>
      </w:pPr>
      <w:r>
        <w:rPr>
          <w:sz w:val="22"/>
        </w:rPr>
        <w:t>Подготовлен департаментом</w:t>
      </w:r>
    </w:p>
    <w:p>
      <w:pPr>
        <w:pStyle w:val="Normal"/>
        <w:ind w:hanging="0" w:left="6804" w:right="0"/>
        <w:rPr>
          <w:sz w:val="22"/>
        </w:rPr>
      </w:pPr>
      <w:r>
        <w:rPr>
          <w:sz w:val="22"/>
        </w:rPr>
        <w:t>потребительского рынка</w:t>
      </w:r>
    </w:p>
    <w:p>
      <w:pPr>
        <w:pStyle w:val="Normal"/>
        <w:ind w:hanging="0" w:left="6804" w:right="0"/>
        <w:rPr>
          <w:sz w:val="22"/>
        </w:rPr>
      </w:pPr>
      <w:r>
        <w:rPr>
          <w:sz w:val="22"/>
        </w:rPr>
        <w:t>Ростовской области</w:t>
      </w:r>
    </w:p>
    <w:p>
      <w:pPr>
        <w:pStyle w:val="Normal"/>
        <w:ind w:hanging="0" w:left="6804" w:right="0"/>
        <w:rPr>
          <w:sz w:val="16"/>
        </w:rPr>
      </w:pPr>
      <w:r>
        <w:rPr>
          <w:sz w:val="16"/>
        </w:rPr>
      </w:r>
    </w:p>
    <w:p>
      <w:pPr>
        <w:pStyle w:val="Normal"/>
        <w:ind w:hanging="0" w:left="6804" w:right="0"/>
        <w:rPr>
          <w:sz w:val="16"/>
        </w:rPr>
      </w:pPr>
      <w:r>
        <w:rPr>
          <w:sz w:val="16"/>
        </w:rPr>
      </w:r>
    </w:p>
    <w:p>
      <w:pPr>
        <w:pStyle w:val="Normal"/>
        <w:jc w:val="center"/>
        <w:rPr>
          <w:sz w:val="32"/>
        </w:rPr>
      </w:pPr>
      <w:r>
        <w:rPr>
          <w:b/>
          <w:sz w:val="32"/>
        </w:rPr>
        <w:t>ОБЛАСТНОЙ ЗАКОН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О ВНЕСЕНИИ ИЗМЕНЕНИЙ В СТАТЬЮ 9</w:t>
      </w:r>
      <w:r>
        <w:rPr>
          <w:b/>
          <w:sz w:val="28"/>
          <w:vertAlign w:val="superscript"/>
        </w:rPr>
        <w:t xml:space="preserve">2 </w:t>
      </w:r>
      <w:r>
        <w:rPr>
          <w:b/>
          <w:sz w:val="28"/>
        </w:rPr>
        <w:t xml:space="preserve">ОБЛАСТНОГО ЗАКОНА </w:t>
        <w:br/>
        <w:t>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</w:t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sz w:val="28"/>
        </w:rPr>
      </w:pPr>
      <w:r>
        <w:rPr>
          <w:b/>
          <w:sz w:val="28"/>
        </w:rPr>
        <w:t xml:space="preserve">                  </w:t>
      </w:r>
      <w:r>
        <w:rPr>
          <w:b/>
          <w:sz w:val="28"/>
        </w:rPr>
        <w:t>Принят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  <w:t>Законодательным Собранием                              «___»_____________2026 года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firstLine="567" w:left="0" w:right="0"/>
        <w:rPr>
          <w:b/>
          <w:sz w:val="28"/>
        </w:rPr>
      </w:pPr>
      <w:r>
        <w:rPr>
          <w:b/>
          <w:sz w:val="28"/>
        </w:rPr>
        <w:t>Статья 1</w:t>
      </w:r>
    </w:p>
    <w:p>
      <w:pPr>
        <w:pStyle w:val="Normal"/>
        <w:spacing w:lineRule="auto" w:line="165"/>
        <w:ind w:firstLine="567" w:left="0" w:right="0"/>
        <w:rPr>
          <w:sz w:val="12"/>
        </w:rPr>
      </w:pPr>
      <w:r>
        <w:rPr>
          <w:sz w:val="12"/>
        </w:rPr>
      </w:r>
    </w:p>
    <w:p>
      <w:pPr>
        <w:pStyle w:val="Normal"/>
        <w:ind w:firstLine="567" w:left="0" w:right="0"/>
        <w:jc w:val="both"/>
        <w:rPr/>
      </w:pPr>
      <w:r>
        <w:rPr>
          <w:sz w:val="28"/>
        </w:rPr>
        <w:t>Внести в статью 9</w:t>
      </w:r>
      <w:r>
        <w:rPr>
          <w:sz w:val="28"/>
          <w:vertAlign w:val="superscript"/>
        </w:rPr>
        <w:t xml:space="preserve">2 </w:t>
      </w:r>
      <w:r>
        <w:rPr>
          <w:sz w:val="28"/>
        </w:rPr>
        <w:t xml:space="preserve">Областного закона от 28 декабря 2005 года № 441-ЗС </w:t>
        <w:br/>
        <w:t>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 следующие изменения:</w:t>
      </w:r>
    </w:p>
    <w:p>
      <w:pPr>
        <w:pStyle w:val="Normal"/>
        <w:ind w:firstLine="567" w:left="0" w:right="0"/>
        <w:jc w:val="both"/>
        <w:rPr/>
      </w:pPr>
      <w:r>
        <w:rPr>
          <w:sz w:val="28"/>
        </w:rPr>
        <w:t>1) дополнить частью 5 следующего содержания:</w:t>
      </w:r>
    </w:p>
    <w:p>
      <w:pPr>
        <w:pStyle w:val="Normal"/>
        <w:ind w:firstLine="567" w:left="0" w:right="0"/>
        <w:jc w:val="both"/>
        <w:rPr/>
      </w:pPr>
      <w:r>
        <w:rPr>
          <w:sz w:val="28"/>
        </w:rPr>
        <w:t>«5. Розничная продажа пива и пивных напитков, сидра, пуаре и медовухи при оказании услуг общественного питания осуществляется только в таких объектах общественного питания, как рестораны, бары, кафе, буфеты, в том числе расположенных в многоквартирных домах и (или) на прилегающих к ним территориях.»;</w:t>
      </w:r>
    </w:p>
    <w:p>
      <w:pPr>
        <w:pStyle w:val="Normal"/>
        <w:ind w:firstLine="567" w:left="0" w:right="0"/>
        <w:jc w:val="both"/>
        <w:rPr/>
      </w:pPr>
      <w:r>
        <w:rPr>
          <w:sz w:val="28"/>
        </w:rPr>
        <w:t>2) дополнить частью 6 следующего содержания:</w:t>
      </w:r>
    </w:p>
    <w:p>
      <w:pPr>
        <w:pStyle w:val="Normal"/>
        <w:ind w:firstLine="567" w:left="0" w:right="0"/>
        <w:jc w:val="both"/>
        <w:rPr/>
      </w:pPr>
      <w:r>
        <w:rPr>
          <w:sz w:val="28"/>
        </w:rPr>
        <w:t xml:space="preserve">«6. Не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допускается розничная продажа пива, пивных напитков, сидра, пуаре, медовухи, розлив которых произведен в месте осуществления такой розничной продажи из транспортной тары (упаковки) в потребительскую тару   (упаковку) в  стационарных торговых объектах, расположенных в многоквартирных домах.</w:t>
      </w:r>
      <w:r>
        <w:rPr>
          <w:sz w:val="28"/>
        </w:rPr>
        <w:t>».</w:t>
      </w:r>
    </w:p>
    <w:p>
      <w:pPr>
        <w:pStyle w:val="Normal"/>
        <w:ind w:firstLine="567" w:left="0" w:right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firstLine="567" w:left="0" w:right="0"/>
        <w:jc w:val="both"/>
        <w:rPr>
          <w:b/>
          <w:sz w:val="28"/>
        </w:rPr>
      </w:pPr>
      <w:r>
        <w:rPr>
          <w:b/>
          <w:sz w:val="28"/>
        </w:rPr>
        <w:t>Статья 2</w:t>
      </w:r>
    </w:p>
    <w:p>
      <w:pPr>
        <w:pStyle w:val="Normal"/>
        <w:spacing w:lineRule="auto" w:line="165"/>
        <w:ind w:firstLine="567" w:left="0" w:right="0"/>
        <w:jc w:val="both"/>
        <w:rPr>
          <w:sz w:val="12"/>
        </w:rPr>
      </w:pPr>
      <w:r>
        <w:rPr>
          <w:sz w:val="12"/>
        </w:rPr>
      </w:r>
    </w:p>
    <w:p>
      <w:pPr>
        <w:pStyle w:val="Normal"/>
        <w:ind w:firstLine="567" w:left="0" w:right="0"/>
        <w:jc w:val="both"/>
        <w:rPr>
          <w:sz w:val="28"/>
        </w:rPr>
      </w:pPr>
      <w:r>
        <w:rPr>
          <w:sz w:val="28"/>
        </w:rPr>
        <w:t xml:space="preserve">Настоящий Областной закон вступает в силу с 1 </w:t>
      </w:r>
      <w:r>
        <w:rPr>
          <w:sz w:val="28"/>
        </w:rPr>
        <w:t>марта</w:t>
      </w:r>
      <w:r>
        <w:rPr>
          <w:sz w:val="28"/>
        </w:rPr>
        <w:t xml:space="preserve"> 2027 года.</w:t>
      </w:r>
    </w:p>
    <w:p>
      <w:pPr>
        <w:pStyle w:val="Normal"/>
        <w:ind w:firstLine="567" w:left="0" w:right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firstLine="567" w:left="0" w:right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firstLine="567" w:left="0" w:righ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Губернатор </w:t>
      </w:r>
    </w:p>
    <w:p>
      <w:pPr>
        <w:pStyle w:val="Normal"/>
        <w:ind w:firstLine="567" w:left="0" w:right="0"/>
        <w:jc w:val="both"/>
        <w:rPr>
          <w:sz w:val="28"/>
        </w:rPr>
      </w:pPr>
      <w:r>
        <w:rPr>
          <w:sz w:val="28"/>
        </w:rPr>
        <w:t>Ростовской области                                                                        Ю.Б.  Слюсарь</w:t>
      </w:r>
    </w:p>
    <w:p>
      <w:pPr>
        <w:pStyle w:val="Normal"/>
        <w:widowControl/>
        <w:tabs>
          <w:tab w:val="clear" w:pos="708"/>
          <w:tab w:val="left" w:pos="6864" w:leader="none"/>
        </w:tabs>
        <w:spacing w:before="0" w:after="0"/>
        <w:ind w:hanging="0" w:left="567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widowControl/>
        <w:tabs>
          <w:tab w:val="clear" w:pos="708"/>
          <w:tab w:val="left" w:pos="6864" w:leader="none"/>
        </w:tabs>
        <w:spacing w:before="0" w:after="0"/>
        <w:ind w:hanging="0" w:left="567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widowControl/>
        <w:tabs>
          <w:tab w:val="clear" w:pos="708"/>
          <w:tab w:val="left" w:pos="6864" w:leader="none"/>
        </w:tabs>
        <w:spacing w:lineRule="auto" w:line="228" w:before="0" w:after="0"/>
        <w:ind w:hanging="0" w:left="567" w:right="0"/>
        <w:jc w:val="left"/>
        <w:rPr>
          <w:sz w:val="24"/>
        </w:rPr>
      </w:pPr>
      <w:r>
        <w:rPr>
          <w:sz w:val="24"/>
        </w:rPr>
        <w:t>Директор департамента</w:t>
      </w:r>
    </w:p>
    <w:p>
      <w:pPr>
        <w:pStyle w:val="Normal"/>
        <w:widowControl/>
        <w:spacing w:lineRule="auto" w:line="228" w:before="0" w:after="0"/>
        <w:ind w:hanging="0" w:left="567" w:right="0"/>
        <w:jc w:val="left"/>
        <w:rPr>
          <w:sz w:val="24"/>
        </w:rPr>
      </w:pPr>
      <w:r>
        <w:rPr>
          <w:sz w:val="24"/>
        </w:rPr>
        <w:t>потребительского рынка</w:t>
      </w:r>
    </w:p>
    <w:p>
      <w:pPr>
        <w:pStyle w:val="Normal"/>
        <w:widowControl/>
        <w:spacing w:lineRule="auto" w:line="228" w:before="0" w:after="0"/>
        <w:ind w:hanging="0" w:left="567" w:right="0"/>
        <w:jc w:val="left"/>
        <w:rPr>
          <w:sz w:val="24"/>
        </w:rPr>
      </w:pPr>
      <w:r>
        <w:rPr>
          <w:sz w:val="24"/>
        </w:rPr>
        <w:t>Ростовской области</w:t>
        <w:tab/>
        <w:tab/>
        <w:tab/>
        <w:tab/>
        <w:tab/>
        <w:tab/>
        <w:tab/>
        <w:t xml:space="preserve">                И.В. Гелас</w:t>
      </w:r>
    </w:p>
    <w:sectPr>
      <w:type w:val="nextPage"/>
      <w:pgSz w:w="11906" w:h="16838"/>
      <w:pgMar w:left="1276" w:right="850" w:gutter="0" w:header="0" w:top="70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auto"/>
    <w:pitch w:val="variable"/>
  </w:font>
  <w:font w:name="XO Thames">
    <w:charset w:val="01"/>
    <w:family w:val="auto"/>
    <w:pitch w:val="variable"/>
  </w:font>
  <w:font w:name="Tahoma">
    <w:charset w:val="01"/>
    <w:family w:val="auto"/>
    <w:pitch w:val="variable"/>
  </w:font>
  <w:font w:name="Liberation Sans">
    <w:altName w:val="Arial"/>
    <w:charset w:val="01"/>
    <w:family w:val="auto"/>
    <w:pitch w:val="variable"/>
  </w:font>
  <w:font w:name="Arial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Style9">
    <w:name w:val="Указатель"/>
    <w:link w:val="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List1">
    <w:name w:val="List1"/>
    <w:basedOn w:val="Textbody"/>
    <w:qFormat/>
    <w:rPr/>
  </w:style>
  <w:style w:type="character" w:styleId="Caption1">
    <w:name w:val="Caption1"/>
    <w:qFormat/>
    <w:rPr>
      <w:i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Style10">
    <w:name w:val="Заголовок"/>
    <w:link w:val="1"/>
    <w:qFormat/>
    <w:rPr>
      <w:rFonts w:ascii="Liberation Sans" w:hAnsi="Liberation San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Textbody">
    <w:name w:val="Text body"/>
    <w:qFormat/>
    <w:rPr/>
  </w:style>
  <w:style w:type="character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1">
    <w:name w:val="Заголовок1"/>
    <w:basedOn w:val="Normal"/>
    <w:next w:val="BodyText"/>
    <w:link w:val="Style10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before="120" w:after="120"/>
    </w:pPr>
    <w:rPr>
      <w:i/>
      <w:sz w:val="24"/>
    </w:rPr>
  </w:style>
  <w:style w:type="paragraph" w:styleId="11">
    <w:name w:val="Указатель1"/>
    <w:basedOn w:val="Normal"/>
    <w:link w:val="Style9"/>
    <w:qFormat/>
    <w:pPr/>
    <w:rPr/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">
    <w:name w:val="Указатель (user)"/>
    <w:basedOn w:val="Normal"/>
    <w:qFormat/>
    <w:pPr/>
    <w:rPr/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/>
      <w:sz w:val="28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3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LibreOffice/24.8.5.2$Linux_X86_64 LibreOffice_project/480$Build-2</Application>
  <AppVersion>15.0000</AppVersion>
  <Pages>1</Pages>
  <Words>191</Words>
  <Characters>1328</Characters>
  <CharactersWithSpaces>1691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2026-09-17T15:02:10Z</dcterms:modified>
  <cp:revision>1</cp:revision>
  <dc:subject/>
  <dc:title/>
</cp:coreProperties>
</file>