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tabs>
          <w:tab w:leader="none" w:pos="720" w:val="left"/>
        </w:tabs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Пояснительная записка</w:t>
      </w:r>
    </w:p>
    <w:p w14:paraId="02000000">
      <w:pPr>
        <w:pStyle w:val="Style_1"/>
        <w:tabs>
          <w:tab w:leader="none" w:pos="720" w:val="left"/>
        </w:tabs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к проекту областного закона </w:t>
      </w:r>
    </w:p>
    <w:p w14:paraId="03000000">
      <w:pPr>
        <w:pStyle w:val="Style_1"/>
        <w:tabs>
          <w:tab w:leader="none" w:pos="720" w:val="left"/>
        </w:tabs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«О внесении изменений в отдельные областные законы»</w:t>
      </w:r>
    </w:p>
    <w:p w14:paraId="04000000">
      <w:pPr>
        <w:pStyle w:val="Style_1"/>
        <w:tabs>
          <w:tab w:leader="none" w:pos="720" w:val="left"/>
        </w:tabs>
        <w:ind w:firstLine="0" w:left="0"/>
        <w:jc w:val="center"/>
        <w:rPr>
          <w:b w:val="1"/>
          <w:sz w:val="28"/>
        </w:rPr>
      </w:pPr>
    </w:p>
    <w:p w14:paraId="05000000">
      <w:pPr>
        <w:pStyle w:val="Style_2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sz w:val="28"/>
        </w:rPr>
        <w:t>Федеральным законом от 12.07.2024 № 175-ФЗ б</w:t>
      </w:r>
      <w:r>
        <w:rPr>
          <w:rFonts w:ascii="Times New Roman" w:hAnsi="Times New Roman"/>
          <w:b w:val="0"/>
          <w:sz w:val="28"/>
        </w:rPr>
        <w:t>ыли внесены изменения в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2_ch"/>
          <w:rFonts w:ascii="Times New Roman" w:hAnsi="Times New Roman"/>
          <w:sz w:val="28"/>
        </w:rPr>
        <w:t>Федеральный закон от 27.11.2023 № 540-ФЗ «О федеральном бюджете на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2_ch"/>
          <w:rFonts w:ascii="Times New Roman" w:hAnsi="Times New Roman"/>
          <w:sz w:val="28"/>
        </w:rPr>
        <w:t>2024 год и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2_ch"/>
          <w:rFonts w:ascii="Times New Roman" w:hAnsi="Times New Roman"/>
          <w:sz w:val="28"/>
        </w:rPr>
        <w:t xml:space="preserve">на </w:t>
      </w:r>
      <w:r>
        <w:rPr>
          <w:rStyle w:val="Style_2_ch"/>
          <w:rFonts w:ascii="Times New Roman" w:hAnsi="Times New Roman"/>
          <w:sz w:val="28"/>
        </w:rPr>
        <w:t>плановый период 2025 и 2026 годов»,</w:t>
      </w:r>
      <w:r>
        <w:rPr>
          <w:rFonts w:ascii="Times New Roman" w:hAnsi="Times New Roman"/>
          <w:b w:val="0"/>
          <w:sz w:val="28"/>
        </w:rPr>
        <w:t xml:space="preserve"> устанавливающие на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2024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год уровень инфляции</w:t>
      </w:r>
      <w:r>
        <w:rPr>
          <w:rStyle w:val="Style_2_ch"/>
          <w:rFonts w:ascii="Times New Roman" w:hAnsi="Times New Roman"/>
          <w:sz w:val="28"/>
        </w:rPr>
        <w:t xml:space="preserve"> в размере 5,1 %. </w:t>
      </w:r>
    </w:p>
    <w:p w14:paraId="06000000">
      <w:pPr>
        <w:pStyle w:val="Style_2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этой связи </w:t>
      </w:r>
      <w:r>
        <w:rPr>
          <w:rStyle w:val="Style_2_ch"/>
          <w:rFonts w:ascii="Times New Roman" w:hAnsi="Times New Roman"/>
          <w:sz w:val="28"/>
        </w:rPr>
        <w:t>распоряжением Правительства Ростовской области от 19.07.2024 № 544 «О прогнозе социально-экономического развития Ростовской области на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2_ch"/>
          <w:rFonts w:ascii="Times New Roman" w:hAnsi="Times New Roman"/>
          <w:sz w:val="28"/>
        </w:rPr>
        <w:t>2025-2027</w:t>
      </w:r>
      <w:r>
        <w:rPr>
          <w:rStyle w:val="Style_2_ch"/>
          <w:rFonts w:ascii="Times New Roman" w:hAnsi="Times New Roman"/>
          <w:sz w:val="28"/>
        </w:rPr>
        <w:t xml:space="preserve"> годы» уточнен показатель на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2_ch"/>
          <w:rFonts w:ascii="Times New Roman" w:hAnsi="Times New Roman"/>
          <w:sz w:val="28"/>
        </w:rPr>
        <w:t>2024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2_ch"/>
          <w:rFonts w:ascii="Times New Roman" w:hAnsi="Times New Roman"/>
          <w:sz w:val="28"/>
        </w:rPr>
        <w:t xml:space="preserve">год «индекс потребительских цен» - 5,1 %. </w:t>
      </w:r>
    </w:p>
    <w:p w14:paraId="07000000">
      <w:pPr>
        <w:pStyle w:val="Style_2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</w:t>
      </w:r>
      <w:r>
        <w:rPr>
          <w:rStyle w:val="Style_3_ch"/>
          <w:rFonts w:ascii="Times New Roman" w:hAnsi="Times New Roman"/>
          <w:b w:val="0"/>
          <w:sz w:val="28"/>
        </w:rPr>
        <w:t>несение соответствующих изменений п</w:t>
      </w:r>
      <w:r>
        <w:rPr>
          <w:rFonts w:ascii="Times New Roman" w:hAnsi="Times New Roman"/>
          <w:b w:val="0"/>
          <w:sz w:val="28"/>
        </w:rPr>
        <w:t xml:space="preserve">ланируется и </w:t>
      </w:r>
      <w:r>
        <w:rPr>
          <w:rStyle w:val="Style_3_ch"/>
          <w:rFonts w:ascii="Times New Roman" w:hAnsi="Times New Roman"/>
          <w:b w:val="0"/>
          <w:sz w:val="28"/>
        </w:rPr>
        <w:t>в Областной закон от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3_ch"/>
          <w:rFonts w:ascii="Times New Roman" w:hAnsi="Times New Roman"/>
          <w:b w:val="0"/>
          <w:sz w:val="28"/>
        </w:rPr>
        <w:t>14.12.2023 № 58-ЗС «Об областном бюджете на 2024 год и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3_ch"/>
          <w:rFonts w:ascii="Times New Roman" w:hAnsi="Times New Roman"/>
          <w:b w:val="0"/>
          <w:sz w:val="28"/>
        </w:rPr>
        <w:t>на</w:t>
      </w:r>
      <w:r>
        <w:rPr>
          <w:rFonts w:ascii="Times New Roman" w:hAnsi="Times New Roman"/>
          <w:b w:val="0"/>
          <w:sz w:val="28"/>
        </w:rPr>
        <w:t> </w:t>
      </w:r>
      <w:r>
        <w:rPr>
          <w:rStyle w:val="Style_3_ch"/>
          <w:rFonts w:ascii="Times New Roman" w:hAnsi="Times New Roman"/>
          <w:b w:val="0"/>
          <w:sz w:val="28"/>
        </w:rPr>
        <w:t xml:space="preserve">плановый период 2025 и 2026 годов». </w:t>
      </w:r>
    </w:p>
    <w:p w14:paraId="08000000">
      <w:pPr>
        <w:pStyle w:val="Style_2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Областными зак</w:t>
      </w:r>
      <w:r>
        <w:rPr>
          <w:rFonts w:ascii="Times New Roman" w:hAnsi="Times New Roman"/>
          <w:b w:val="0"/>
          <w:sz w:val="28"/>
        </w:rPr>
        <w:t>онами от 22.10.2004 № 163-ЗС «О социальной поддержке тружеников тыла», от 22.10.2004 № 164-ЗС «О социальной поддержке граждан, пострадавших от политических репрессий», от 22.10.2004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№ 175-ЗС «О социальной поддержке ветеранов труда», от 20.09.2007 № 763-ЗС </w:t>
      </w:r>
      <w:r>
        <w:rPr>
          <w:rFonts w:ascii="Times New Roman" w:hAnsi="Times New Roman"/>
          <w:b w:val="0"/>
          <w:sz w:val="28"/>
        </w:rPr>
        <w:t>«О ветеранах труда Ростовской области» предусмотрена ежегодная индексация ежемесячной денежной выплаты, исходя из определенного областным законом об областном бюджете уровня инфляции.</w:t>
      </w:r>
      <w:r>
        <w:rPr>
          <w:rFonts w:ascii="Times New Roman" w:hAnsi="Times New Roman"/>
          <w:b w:val="0"/>
          <w:sz w:val="28"/>
        </w:rPr>
        <w:t xml:space="preserve"> Проиндексированная сумма подлежит округлению до целого рубля в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сторону у</w:t>
      </w:r>
      <w:r>
        <w:rPr>
          <w:rFonts w:ascii="Times New Roman" w:hAnsi="Times New Roman"/>
          <w:b w:val="0"/>
          <w:sz w:val="28"/>
        </w:rPr>
        <w:t>величения.</w:t>
      </w:r>
    </w:p>
    <w:p w14:paraId="09000000">
      <w:pPr>
        <w:pStyle w:val="Style_2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текущем году размер ежемесячной денежной выплаты составляет 1 103 рубля</w:t>
      </w:r>
      <w:bookmarkStart w:id="1" w:name="_GoBack"/>
      <w:bookmarkEnd w:id="1"/>
      <w:r>
        <w:rPr>
          <w:rFonts w:ascii="Times New Roman" w:hAnsi="Times New Roman"/>
          <w:b w:val="0"/>
          <w:sz w:val="28"/>
        </w:rPr>
        <w:t>.</w:t>
      </w:r>
    </w:p>
    <w:p w14:paraId="0A000000">
      <w:pPr>
        <w:pStyle w:val="Style_2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Проектом областного закона «О внесении изменений в отдельные областные законы» предлагается установить ежемесячную денежную выплату, предусмотренную указанными областным</w:t>
      </w:r>
      <w:r>
        <w:rPr>
          <w:rFonts w:ascii="Times New Roman" w:hAnsi="Times New Roman"/>
          <w:b w:val="0"/>
          <w:sz w:val="28"/>
        </w:rPr>
        <w:t>и законами, с 1 января 2024 года с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учетом  индекса 5,1 % в размере 1 109 рублей.</w:t>
      </w:r>
    </w:p>
    <w:p w14:paraId="0B000000">
      <w:pPr>
        <w:pStyle w:val="Style_2"/>
        <w:widowControl w:val="1"/>
        <w:ind w:firstLine="851" w:lef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pStyle w:val="Style_2"/>
        <w:widowControl w:val="1"/>
        <w:ind w:firstLine="851" w:lef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tabs>
          <w:tab w:leader="none" w:pos="142" w:val="left"/>
        </w:tabs>
        <w:spacing w:after="0" w:line="240" w:lineRule="auto"/>
        <w:ind w:right="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Министр труда и социального </w:t>
      </w:r>
    </w:p>
    <w:p w14:paraId="0E000000">
      <w:pPr>
        <w:tabs>
          <w:tab w:leader="none" w:pos="142" w:val="left"/>
        </w:tabs>
        <w:spacing w:after="0" w:line="240" w:lineRule="auto"/>
        <w:ind w:right="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развития Ростовской области                                                               И.Н. Шувалова</w:t>
      </w:r>
    </w:p>
    <w:p w14:paraId="0F000000">
      <w:pPr>
        <w:pStyle w:val="Style_2"/>
        <w:widowControl w:val="1"/>
        <w:ind w:firstLine="851" w:left="0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200" w:line="276" w:lineRule="auto"/>
      <w:ind/>
    </w:pPr>
    <w:rPr>
      <w:sz w:val="22"/>
    </w:rPr>
  </w:style>
  <w:style w:default="1" w:styleId="Style_4_ch" w:type="character">
    <w:name w:val="Normal"/>
    <w:link w:val="Style_4"/>
    <w:rPr>
      <w:sz w:val="22"/>
    </w:rPr>
  </w:style>
  <w:style w:styleId="Style_5" w:type="paragraph">
    <w:name w:val="toc 2"/>
    <w:next w:val="Style_4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header"/>
    <w:basedOn w:val="Style_4"/>
    <w:link w:val="Style_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6_ch" w:type="character">
    <w:name w:val="header"/>
    <w:basedOn w:val="Style_4_ch"/>
    <w:link w:val="Style_6"/>
  </w:style>
  <w:style w:styleId="Style_7" w:type="paragraph">
    <w:name w:val="toc 4"/>
    <w:next w:val="Style_4"/>
    <w:link w:val="Style_7_ch"/>
    <w:uiPriority w:val="39"/>
    <w:pPr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" w:type="paragraph">
    <w:name w:val="Body Text Indent 2"/>
    <w:basedOn w:val="Style_4"/>
    <w:link w:val="Style_1_ch"/>
    <w:pPr>
      <w:spacing w:after="0" w:line="240" w:lineRule="auto"/>
      <w:ind w:firstLine="3402" w:left="0"/>
      <w:jc w:val="both"/>
    </w:pPr>
    <w:rPr>
      <w:rFonts w:ascii="Times New Roman" w:hAnsi="Times New Roman"/>
      <w:sz w:val="24"/>
    </w:rPr>
  </w:style>
  <w:style w:styleId="Style_1_ch" w:type="character">
    <w:name w:val="Body Text Indent 2"/>
    <w:basedOn w:val="Style_4_ch"/>
    <w:link w:val="Style_1"/>
    <w:rPr>
      <w:rFonts w:ascii="Times New Roman" w:hAnsi="Times New Roman"/>
      <w:sz w:val="24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ConsPlusTitle"/>
    <w:link w:val="Style_2_ch"/>
    <w:pPr>
      <w:widowControl w:val="0"/>
      <w:ind/>
    </w:pPr>
    <w:rPr>
      <w:rFonts w:ascii="Arial" w:hAnsi="Arial"/>
      <w:b w:val="1"/>
    </w:rPr>
  </w:style>
  <w:style w:styleId="Style_2_ch" w:type="character">
    <w:name w:val="ConsPlusTitle"/>
    <w:link w:val="Style_2"/>
    <w:rPr>
      <w:rFonts w:ascii="Arial" w:hAnsi="Arial"/>
      <w:b w:val="1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toc 3"/>
    <w:next w:val="Style_4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3" w:type="paragraph">
    <w:name w:val="Обычный1"/>
    <w:link w:val="Style_3_ch"/>
    <w:rPr>
      <w:sz w:val="22"/>
    </w:rPr>
  </w:style>
  <w:style w:styleId="Style_3_ch" w:type="character">
    <w:name w:val="Обычный1"/>
    <w:link w:val="Style_3"/>
    <w:rPr>
      <w:sz w:val="22"/>
    </w:rPr>
  </w:style>
  <w:style w:styleId="Style_15" w:type="paragraph">
    <w:name w:val="heading 5"/>
    <w:next w:val="Style_4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basedOn w:val="Style_4"/>
    <w:next w:val="Style_4"/>
    <w:link w:val="Style_16_ch"/>
    <w:uiPriority w:val="9"/>
    <w:qFormat/>
    <w:pPr>
      <w:keepNext w:val="1"/>
      <w:spacing w:after="0" w:line="240" w:lineRule="auto"/>
      <w:ind/>
      <w:jc w:val="both"/>
      <w:outlineLvl w:val="0"/>
    </w:pPr>
    <w:rPr>
      <w:rFonts w:ascii="Times New Roman" w:hAnsi="Times New Roman"/>
      <w:sz w:val="28"/>
    </w:rPr>
  </w:style>
  <w:style w:styleId="Style_16_ch" w:type="character">
    <w:name w:val="heading 1"/>
    <w:basedOn w:val="Style_4_ch"/>
    <w:link w:val="Style_16"/>
    <w:rPr>
      <w:rFonts w:ascii="Times New Roman" w:hAnsi="Times New Roman"/>
      <w:sz w:val="28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4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Гиперссылка1"/>
    <w:link w:val="Style_20_ch"/>
    <w:rPr>
      <w:color w:val="0000FF"/>
      <w:u w:val="single"/>
    </w:rPr>
  </w:style>
  <w:style w:styleId="Style_20_ch" w:type="character">
    <w:name w:val="Гиперссылка1"/>
    <w:link w:val="Style_20"/>
    <w:rPr>
      <w:color w:val="0000FF"/>
      <w:u w:val="single"/>
    </w:rPr>
  </w:style>
  <w:style w:styleId="Style_21" w:type="paragraph">
    <w:name w:val="Header and Footer"/>
    <w:link w:val="Style_21_ch"/>
    <w:pPr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4"/>
    <w:link w:val="Style_22_ch"/>
    <w:uiPriority w:val="39"/>
    <w:pPr>
      <w:ind w:firstLine="0"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4"/>
    <w:link w:val="Style_23_ch"/>
    <w:uiPriority w:val="39"/>
    <w:pPr>
      <w:ind w:firstLine="0"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4"/>
    <w:link w:val="Style_24_ch"/>
    <w:uiPriority w:val="39"/>
    <w:pPr>
      <w:ind w:firstLine="0" w:left="800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Balloon Text"/>
    <w:basedOn w:val="Style_4"/>
    <w:link w:val="Style_25_ch"/>
    <w:pPr>
      <w:spacing w:after="0" w:line="240" w:lineRule="auto"/>
      <w:ind/>
    </w:pPr>
    <w:rPr>
      <w:rFonts w:ascii="Tahoma" w:hAnsi="Tahoma"/>
      <w:sz w:val="16"/>
    </w:rPr>
  </w:style>
  <w:style w:styleId="Style_25_ch" w:type="character">
    <w:name w:val="Balloon Text"/>
    <w:basedOn w:val="Style_4_ch"/>
    <w:link w:val="Style_25"/>
    <w:rPr>
      <w:rFonts w:ascii="Tahoma" w:hAnsi="Tahoma"/>
      <w:sz w:val="16"/>
    </w:rPr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basedOn w:val="Style_4"/>
    <w:next w:val="Style_4"/>
    <w:link w:val="Style_27_ch"/>
    <w:uiPriority w:val="10"/>
    <w:qFormat/>
    <w:pPr>
      <w:spacing w:after="60" w:before="240"/>
      <w:ind/>
      <w:jc w:val="center"/>
      <w:outlineLvl w:val="0"/>
    </w:pPr>
    <w:rPr>
      <w:rFonts w:ascii="Cambria" w:hAnsi="Cambria"/>
      <w:b w:val="1"/>
      <w:sz w:val="32"/>
    </w:rPr>
  </w:style>
  <w:style w:styleId="Style_27_ch" w:type="character">
    <w:name w:val="Title"/>
    <w:basedOn w:val="Style_4_ch"/>
    <w:link w:val="Style_27"/>
    <w:rPr>
      <w:rFonts w:ascii="Cambria" w:hAnsi="Cambria"/>
      <w:b w:val="1"/>
      <w:sz w:val="32"/>
    </w:rPr>
  </w:style>
  <w:style w:styleId="Style_28" w:type="paragraph">
    <w:name w:val="heading 4"/>
    <w:next w:val="Style_4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4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2024-09-12T15:53:13Z</dcterms:modified>
</cp:coreProperties>
</file>